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96"/>
        <w:tblW w:w="10815" w:type="dxa"/>
        <w:tblLook w:val="04A0" w:firstRow="1" w:lastRow="0" w:firstColumn="1" w:lastColumn="0" w:noHBand="0" w:noVBand="1"/>
      </w:tblPr>
      <w:tblGrid>
        <w:gridCol w:w="1525"/>
        <w:gridCol w:w="2250"/>
        <w:gridCol w:w="2340"/>
        <w:gridCol w:w="2340"/>
        <w:gridCol w:w="2360"/>
      </w:tblGrid>
      <w:tr w:rsidR="006A20CC" w:rsidTr="006A20CC">
        <w:trPr>
          <w:trHeight w:val="530"/>
        </w:trPr>
        <w:tc>
          <w:tcPr>
            <w:tcW w:w="1525" w:type="dxa"/>
            <w:shd w:val="clear" w:color="auto" w:fill="F2F2F2" w:themeFill="background1" w:themeFillShade="F2"/>
          </w:tcPr>
          <w:p w:rsidR="006A20CC" w:rsidRPr="006A20CC" w:rsidRDefault="006A20CC" w:rsidP="006A20CC">
            <w:pPr>
              <w:ind w:right="-10"/>
              <w:rPr>
                <w:rFonts w:ascii="Iskoola Pota" w:hAnsi="Iskoola Pota" w:cs="Iskoola Pot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A20CC" w:rsidRPr="006A20CC" w:rsidRDefault="006A20CC" w:rsidP="006A20CC">
            <w:pPr>
              <w:jc w:val="center"/>
              <w:rPr>
                <w:rFonts w:ascii="Iskoola Pota" w:hAnsi="Iskoola Pota" w:cs="Iskoola Pota"/>
                <w:sz w:val="36"/>
                <w:szCs w:val="36"/>
              </w:rPr>
            </w:pPr>
            <w:r w:rsidRPr="006A20CC">
              <w:rPr>
                <w:rFonts w:ascii="Iskoola Pota" w:hAnsi="Iskoola Pota" w:cs="Iskoola Pota"/>
                <w:sz w:val="36"/>
                <w:szCs w:val="36"/>
              </w:rPr>
              <w:t>4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6A20CC" w:rsidRPr="006A20CC" w:rsidRDefault="006A20CC" w:rsidP="006A20CC">
            <w:pPr>
              <w:jc w:val="center"/>
              <w:rPr>
                <w:rFonts w:ascii="Iskoola Pota" w:hAnsi="Iskoola Pota" w:cs="Iskoola Pota"/>
                <w:sz w:val="36"/>
                <w:szCs w:val="36"/>
              </w:rPr>
            </w:pPr>
            <w:r w:rsidRPr="006A20CC">
              <w:rPr>
                <w:rFonts w:ascii="Iskoola Pota" w:hAnsi="Iskoola Pota" w:cs="Iskoola Pota"/>
                <w:sz w:val="36"/>
                <w:szCs w:val="36"/>
              </w:rPr>
              <w:t>3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6A20CC" w:rsidRPr="006A20CC" w:rsidRDefault="006A20CC" w:rsidP="006A20CC">
            <w:pPr>
              <w:jc w:val="center"/>
              <w:rPr>
                <w:rFonts w:ascii="Iskoola Pota" w:hAnsi="Iskoola Pota" w:cs="Iskoola Pota"/>
                <w:sz w:val="36"/>
                <w:szCs w:val="36"/>
              </w:rPr>
            </w:pPr>
            <w:r w:rsidRPr="006A20CC">
              <w:rPr>
                <w:rFonts w:ascii="Iskoola Pota" w:hAnsi="Iskoola Pota" w:cs="Iskoola Pota"/>
                <w:sz w:val="36"/>
                <w:szCs w:val="36"/>
              </w:rPr>
              <w:t>2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:rsidR="006A20CC" w:rsidRPr="006A20CC" w:rsidRDefault="006A20CC" w:rsidP="006A20CC">
            <w:pPr>
              <w:jc w:val="center"/>
              <w:rPr>
                <w:rFonts w:ascii="Iskoola Pota" w:hAnsi="Iskoola Pota" w:cs="Iskoola Pota"/>
                <w:sz w:val="36"/>
                <w:szCs w:val="36"/>
              </w:rPr>
            </w:pPr>
            <w:r w:rsidRPr="006A20CC">
              <w:rPr>
                <w:rFonts w:ascii="Iskoola Pota" w:hAnsi="Iskoola Pota" w:cs="Iskoola Pota"/>
                <w:sz w:val="36"/>
                <w:szCs w:val="36"/>
              </w:rPr>
              <w:t>1</w:t>
            </w:r>
          </w:p>
        </w:tc>
      </w:tr>
      <w:tr w:rsidR="006A20CC" w:rsidTr="006A20CC">
        <w:trPr>
          <w:trHeight w:val="1430"/>
        </w:trPr>
        <w:tc>
          <w:tcPr>
            <w:tcW w:w="1525" w:type="dxa"/>
          </w:tcPr>
          <w:p w:rsidR="006A20CC" w:rsidRPr="006A20CC" w:rsidRDefault="006A20CC" w:rsidP="006A20CC">
            <w:pPr>
              <w:ind w:right="-10"/>
              <w:rPr>
                <w:rFonts w:ascii="Iskoola Pota" w:hAnsi="Iskoola Pota" w:cs="Iskoola Pota"/>
                <w:b/>
              </w:rPr>
            </w:pPr>
            <w:r w:rsidRPr="006A20CC">
              <w:rPr>
                <w:rFonts w:ascii="Iskoola Pota" w:hAnsi="Iskoola Pota" w:cs="Iskoola Pota"/>
                <w:b/>
              </w:rPr>
              <w:t>Choices of Scenes</w:t>
            </w:r>
          </w:p>
        </w:tc>
        <w:tc>
          <w:tcPr>
            <w:tcW w:w="225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>Lists all the most important events that occur in the story.</w:t>
            </w:r>
          </w:p>
        </w:tc>
        <w:tc>
          <w:tcPr>
            <w:tcW w:w="234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>Lists most of th</w:t>
            </w:r>
            <w:r>
              <w:t>e important events in the story</w:t>
            </w:r>
            <w:r>
              <w:t>, but misses 2 or 3 major events</w:t>
            </w:r>
            <w:r>
              <w:t>.</w:t>
            </w:r>
            <w:r>
              <w:t xml:space="preserve"> </w:t>
            </w:r>
          </w:p>
        </w:tc>
        <w:tc>
          <w:tcPr>
            <w:tcW w:w="234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 xml:space="preserve">Lists most of the important events in the story, but includes unimportant events. </w:t>
            </w:r>
          </w:p>
        </w:tc>
        <w:tc>
          <w:tcPr>
            <w:tcW w:w="236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>Lists some events in the story, but information is incomplete or focused on less important events.</w:t>
            </w:r>
          </w:p>
        </w:tc>
      </w:tr>
      <w:tr w:rsidR="006A20CC" w:rsidTr="006A20CC">
        <w:trPr>
          <w:trHeight w:val="1790"/>
        </w:trPr>
        <w:tc>
          <w:tcPr>
            <w:tcW w:w="1525" w:type="dxa"/>
          </w:tcPr>
          <w:p w:rsidR="006A20CC" w:rsidRPr="006A20CC" w:rsidRDefault="006A20CC" w:rsidP="006A20CC">
            <w:pPr>
              <w:ind w:right="-10"/>
              <w:rPr>
                <w:rFonts w:ascii="Iskoola Pota" w:hAnsi="Iskoola Pota" w:cs="Iskoola Pota"/>
                <w:b/>
              </w:rPr>
            </w:pPr>
            <w:r w:rsidRPr="006A20CC">
              <w:rPr>
                <w:rFonts w:ascii="Iskoola Pota" w:hAnsi="Iskoola Pota" w:cs="Iskoola Pota"/>
                <w:b/>
              </w:rPr>
              <w:t>Captions</w:t>
            </w:r>
            <w:r>
              <w:rPr>
                <w:rFonts w:ascii="Iskoola Pota" w:hAnsi="Iskoola Pota" w:cs="Iskoola Pota"/>
                <w:b/>
              </w:rPr>
              <w:t xml:space="preserve"> and notes</w:t>
            </w:r>
          </w:p>
        </w:tc>
        <w:tc>
          <w:tcPr>
            <w:tcW w:w="225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>Captions are related to the scenes and the story and the connections are easy to understand.</w:t>
            </w:r>
          </w:p>
        </w:tc>
        <w:tc>
          <w:tcPr>
            <w:tcW w:w="234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 xml:space="preserve">Captions are related to the scenes and the story and most connections are easy to understand. </w:t>
            </w:r>
          </w:p>
        </w:tc>
        <w:tc>
          <w:tcPr>
            <w:tcW w:w="234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 xml:space="preserve">Captions are related to the scenes and the story, but the connections are less obvious. </w:t>
            </w:r>
          </w:p>
        </w:tc>
        <w:tc>
          <w:tcPr>
            <w:tcW w:w="236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>Captions do not relate well to the scenes. There seems to be no connection or connections are very vague.</w:t>
            </w:r>
          </w:p>
        </w:tc>
      </w:tr>
      <w:tr w:rsidR="006A20CC" w:rsidTr="006A20CC">
        <w:trPr>
          <w:trHeight w:val="1520"/>
        </w:trPr>
        <w:tc>
          <w:tcPr>
            <w:tcW w:w="1525" w:type="dxa"/>
          </w:tcPr>
          <w:p w:rsidR="006A20CC" w:rsidRPr="006A20CC" w:rsidRDefault="006A20CC" w:rsidP="006A20CC">
            <w:pPr>
              <w:ind w:right="-10"/>
              <w:rPr>
                <w:rFonts w:ascii="Iskoola Pota" w:hAnsi="Iskoola Pota" w:cs="Iskoola Pota"/>
                <w:b/>
              </w:rPr>
            </w:pPr>
            <w:r w:rsidRPr="006A20CC">
              <w:rPr>
                <w:rFonts w:ascii="Iskoola Pota" w:hAnsi="Iskoola Pota" w:cs="Iskoola Pota"/>
                <w:b/>
              </w:rPr>
              <w:t>Characters</w:t>
            </w:r>
          </w:p>
        </w:tc>
        <w:tc>
          <w:tcPr>
            <w:tcW w:w="225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>The main characters are clearly identified, and their actions are well-matched to their actions in the story.</w:t>
            </w:r>
          </w:p>
        </w:tc>
        <w:tc>
          <w:tcPr>
            <w:tcW w:w="234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 xml:space="preserve">The main characters are clearly identified, and their actions match their actions in the story. </w:t>
            </w:r>
          </w:p>
        </w:tc>
        <w:tc>
          <w:tcPr>
            <w:tcW w:w="234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 xml:space="preserve">The main characters are identified, but their actions are too general to their actions in the story. </w:t>
            </w:r>
          </w:p>
        </w:tc>
        <w:tc>
          <w:tcPr>
            <w:tcW w:w="236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>It is hard to tell who the main characters are.</w:t>
            </w:r>
          </w:p>
        </w:tc>
      </w:tr>
      <w:tr w:rsidR="006A20CC" w:rsidTr="006A20CC">
        <w:trPr>
          <w:trHeight w:val="1963"/>
        </w:trPr>
        <w:tc>
          <w:tcPr>
            <w:tcW w:w="1525" w:type="dxa"/>
          </w:tcPr>
          <w:p w:rsidR="006A20CC" w:rsidRPr="006A20CC" w:rsidRDefault="006A20CC" w:rsidP="006A20CC">
            <w:pPr>
              <w:ind w:right="-10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>Setting,</w:t>
            </w:r>
            <w:r w:rsidRPr="006A20CC">
              <w:rPr>
                <w:rFonts w:ascii="Iskoola Pota" w:hAnsi="Iskoola Pota" w:cs="Iskoola Pota"/>
                <w:b/>
              </w:rPr>
              <w:t xml:space="preserve"> Props</w:t>
            </w:r>
            <w:r>
              <w:rPr>
                <w:rFonts w:ascii="Iskoola Pota" w:hAnsi="Iskoola Pota" w:cs="Iskoola Pota"/>
                <w:b/>
              </w:rPr>
              <w:t>, and direction</w:t>
            </w:r>
          </w:p>
        </w:tc>
        <w:tc>
          <w:tcPr>
            <w:tcW w:w="2250" w:type="dxa"/>
          </w:tcPr>
          <w:p w:rsidR="006A20CC" w:rsidRDefault="006A20CC" w:rsidP="006A20CC">
            <w:r>
              <w:t xml:space="preserve">Setting and props are directly related to the purpose of the story and </w:t>
            </w:r>
            <w:r w:rsidRPr="006A20CC">
              <w:rPr>
                <w:b/>
                <w:i/>
              </w:rPr>
              <w:t>enhance</w:t>
            </w:r>
            <w:r>
              <w:t xml:space="preserve"> understanding of the scene.</w:t>
            </w:r>
            <w:r>
              <w:t xml:space="preserve"> </w:t>
            </w:r>
          </w:p>
          <w:p w:rsidR="006A20CC" w:rsidRDefault="006A20CC" w:rsidP="006A20CC"/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>Specific directions are given regarding scenes, actions, and videography to enhance the project.</w:t>
            </w:r>
          </w:p>
        </w:tc>
        <w:tc>
          <w:tcPr>
            <w:tcW w:w="2340" w:type="dxa"/>
          </w:tcPr>
          <w:p w:rsidR="006A20CC" w:rsidRDefault="006A20CC" w:rsidP="006A20CC">
            <w:r>
              <w:t xml:space="preserve">Setting and props are directly related to the purpose of the story. </w:t>
            </w:r>
          </w:p>
          <w:p w:rsidR="006A20CC" w:rsidRDefault="006A20CC" w:rsidP="006A20CC"/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 xml:space="preserve">Clear directions are given </w:t>
            </w:r>
            <w:r>
              <w:t>regarding scenes, actions, and videography</w:t>
            </w:r>
            <w:r>
              <w:t>.</w:t>
            </w:r>
          </w:p>
        </w:tc>
        <w:tc>
          <w:tcPr>
            <w:tcW w:w="2340" w:type="dxa"/>
          </w:tcPr>
          <w:p w:rsidR="006A20CC" w:rsidRDefault="006A20CC" w:rsidP="006A20CC">
            <w:r>
              <w:t xml:space="preserve">Setting and props are </w:t>
            </w:r>
            <w:r>
              <w:t>somewhat</w:t>
            </w:r>
            <w:r>
              <w:t xml:space="preserve"> related to the purpose of the story. </w:t>
            </w:r>
          </w:p>
          <w:p w:rsidR="006A20CC" w:rsidRDefault="006A20CC" w:rsidP="006A20CC"/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 xml:space="preserve">Vague or few directions are given regarding </w:t>
            </w:r>
            <w:r>
              <w:t>scenes, actions, and videography.</w:t>
            </w:r>
          </w:p>
        </w:tc>
        <w:tc>
          <w:tcPr>
            <w:tcW w:w="2360" w:type="dxa"/>
          </w:tcPr>
          <w:p w:rsidR="006A20CC" w:rsidRDefault="006A20CC" w:rsidP="006A20CC">
            <w:r>
              <w:t>Setting and props seem randomly chosen OR distract the reader.</w:t>
            </w:r>
          </w:p>
          <w:p w:rsidR="006A20CC" w:rsidRDefault="006A20CC" w:rsidP="006A20CC"/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 xml:space="preserve">Random or no </w:t>
            </w:r>
            <w:r>
              <w:t>directions are given regarding scenes, actions, and videography.</w:t>
            </w:r>
          </w:p>
        </w:tc>
      </w:tr>
      <w:tr w:rsidR="006A20CC" w:rsidTr="006A20CC">
        <w:trPr>
          <w:trHeight w:val="1250"/>
        </w:trPr>
        <w:tc>
          <w:tcPr>
            <w:tcW w:w="1525" w:type="dxa"/>
          </w:tcPr>
          <w:p w:rsidR="006A20CC" w:rsidRPr="006A20CC" w:rsidRDefault="006A20CC" w:rsidP="006A20CC">
            <w:pPr>
              <w:ind w:right="-10"/>
              <w:rPr>
                <w:rFonts w:ascii="Iskoola Pota" w:hAnsi="Iskoola Pota" w:cs="Iskoola Pota"/>
                <w:b/>
              </w:rPr>
            </w:pPr>
            <w:r w:rsidRPr="006A20CC">
              <w:rPr>
                <w:rFonts w:ascii="Iskoola Pota" w:hAnsi="Iskoola Pota" w:cs="Iskoola Pota"/>
                <w:b/>
              </w:rPr>
              <w:t>Spelling, Punctuation,</w:t>
            </w:r>
          </w:p>
          <w:p w:rsidR="006A20CC" w:rsidRPr="006A20CC" w:rsidRDefault="006A20CC" w:rsidP="006A20CC">
            <w:pPr>
              <w:ind w:right="-10"/>
              <w:rPr>
                <w:rFonts w:ascii="Iskoola Pota" w:hAnsi="Iskoola Pota" w:cs="Iskoola Pota"/>
                <w:b/>
              </w:rPr>
            </w:pPr>
            <w:r w:rsidRPr="006A20CC">
              <w:rPr>
                <w:rFonts w:ascii="Iskoola Pota" w:hAnsi="Iskoola Pota" w:cs="Iskoola Pota"/>
                <w:b/>
              </w:rPr>
              <w:t>And Grammar</w:t>
            </w:r>
          </w:p>
        </w:tc>
        <w:tc>
          <w:tcPr>
            <w:tcW w:w="225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>There are no spelling, punctuation, or grammar errors.</w:t>
            </w:r>
          </w:p>
        </w:tc>
        <w:tc>
          <w:tcPr>
            <w:tcW w:w="234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 xml:space="preserve">There are 1-3 spelling, punctuation, or grammar errors. </w:t>
            </w:r>
          </w:p>
        </w:tc>
        <w:tc>
          <w:tcPr>
            <w:tcW w:w="234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 xml:space="preserve">There are 4-5 spelling, punctuation, or grammar errors. </w:t>
            </w:r>
          </w:p>
        </w:tc>
        <w:tc>
          <w:tcPr>
            <w:tcW w:w="2360" w:type="dxa"/>
          </w:tcPr>
          <w:p w:rsidR="006A20CC" w:rsidRPr="006A20CC" w:rsidRDefault="006A20CC" w:rsidP="006A20CC">
            <w:pPr>
              <w:rPr>
                <w:rFonts w:ascii="Iskoola Pota" w:hAnsi="Iskoola Pota" w:cs="Iskoola Pota"/>
              </w:rPr>
            </w:pPr>
            <w:r>
              <w:t>There are more than 5 spelling, punctuation, or grammar errors.</w:t>
            </w:r>
          </w:p>
        </w:tc>
      </w:tr>
      <w:tr w:rsidR="006A20CC" w:rsidTr="006A20CC">
        <w:trPr>
          <w:trHeight w:val="1520"/>
        </w:trPr>
        <w:tc>
          <w:tcPr>
            <w:tcW w:w="1525" w:type="dxa"/>
          </w:tcPr>
          <w:p w:rsidR="006A20CC" w:rsidRPr="006A20CC" w:rsidRDefault="006A20CC" w:rsidP="006A20CC">
            <w:pPr>
              <w:ind w:right="-10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>Neatness</w:t>
            </w:r>
          </w:p>
        </w:tc>
        <w:tc>
          <w:tcPr>
            <w:tcW w:w="2250" w:type="dxa"/>
          </w:tcPr>
          <w:p w:rsidR="006A20CC" w:rsidRDefault="006A20CC" w:rsidP="006A20CC">
            <w:r>
              <w:t>Storyboard is exceptionally attractive in terms of design, layout, and neatness.</w:t>
            </w:r>
          </w:p>
        </w:tc>
        <w:tc>
          <w:tcPr>
            <w:tcW w:w="2340" w:type="dxa"/>
          </w:tcPr>
          <w:p w:rsidR="006A20CC" w:rsidRDefault="006A20CC" w:rsidP="006A20CC">
            <w:r>
              <w:t xml:space="preserve">Storyboard is attractive </w:t>
            </w:r>
            <w:r>
              <w:t>in terms of design, layout, and neatness.</w:t>
            </w:r>
            <w:r>
              <w:t xml:space="preserve"> </w:t>
            </w:r>
          </w:p>
        </w:tc>
        <w:tc>
          <w:tcPr>
            <w:tcW w:w="2340" w:type="dxa"/>
          </w:tcPr>
          <w:p w:rsidR="006A20CC" w:rsidRDefault="006A20CC" w:rsidP="006A20CC">
            <w:r>
              <w:t>Storyboard is serviceable though it may be a bit messy.</w:t>
            </w:r>
          </w:p>
        </w:tc>
        <w:tc>
          <w:tcPr>
            <w:tcW w:w="2360" w:type="dxa"/>
          </w:tcPr>
          <w:p w:rsidR="006A20CC" w:rsidRDefault="006A20CC" w:rsidP="006A20CC">
            <w:r>
              <w:t>Storyboard is distractingly messy or very poorly designed.  It is not attractive.</w:t>
            </w:r>
          </w:p>
        </w:tc>
      </w:tr>
    </w:tbl>
    <w:p w:rsidR="006A20CC" w:rsidRPr="006A20CC" w:rsidRDefault="006A20CC" w:rsidP="006A20CC">
      <w:pPr>
        <w:ind w:left="-720" w:right="-720"/>
        <w:jc w:val="center"/>
        <w:rPr>
          <w:b/>
          <w:sz w:val="36"/>
          <w:szCs w:val="36"/>
        </w:rPr>
      </w:pPr>
      <w:r w:rsidRPr="006A20CC">
        <w:rPr>
          <w:b/>
          <w:sz w:val="36"/>
          <w:szCs w:val="36"/>
        </w:rPr>
        <w:t>Storyboard Rubric</w:t>
      </w:r>
    </w:p>
    <w:p w:rsidR="006A20CC" w:rsidRDefault="006A20CC" w:rsidP="006A20CC">
      <w:pPr>
        <w:ind w:left="-720" w:right="-720"/>
      </w:pPr>
    </w:p>
    <w:p w:rsidR="006A20CC" w:rsidRPr="006A20CC" w:rsidRDefault="006A20CC" w:rsidP="006A20CC">
      <w:pPr>
        <w:ind w:left="-720" w:right="-720"/>
        <w:rPr>
          <w:b/>
        </w:rPr>
      </w:pPr>
      <w:proofErr w:type="gramStart"/>
      <w:r w:rsidRPr="006A20CC">
        <w:rPr>
          <w:b/>
        </w:rPr>
        <w:t>Total Points</w:t>
      </w:r>
      <w:proofErr w:type="gramEnd"/>
      <w:r w:rsidRPr="006A20CC">
        <w:rPr>
          <w:b/>
        </w:rPr>
        <w:t xml:space="preserve"> ___________/50</w:t>
      </w:r>
    </w:p>
    <w:p w:rsidR="006A20CC" w:rsidRPr="006A20CC" w:rsidRDefault="006A20CC" w:rsidP="006A20CC">
      <w:pPr>
        <w:ind w:left="-720" w:right="-720"/>
        <w:rPr>
          <w:b/>
        </w:rPr>
      </w:pPr>
      <w:r w:rsidRPr="006A20CC">
        <w:rPr>
          <w:b/>
        </w:rPr>
        <w:t xml:space="preserve">Use </w:t>
      </w:r>
      <w:hyperlink r:id="rId4" w:history="1">
        <w:r w:rsidRPr="006A20CC">
          <w:rPr>
            <w:rStyle w:val="Hyperlink"/>
            <w:b/>
          </w:rPr>
          <w:t>www.roobrix.com</w:t>
        </w:r>
      </w:hyperlink>
      <w:r w:rsidRPr="006A20CC">
        <w:rPr>
          <w:b/>
        </w:rPr>
        <w:t xml:space="preserve"> to convert rubric score to a percentage.</w:t>
      </w:r>
      <w:bookmarkStart w:id="0" w:name="_GoBack"/>
      <w:bookmarkEnd w:id="0"/>
    </w:p>
    <w:sectPr w:rsidR="006A20CC" w:rsidRPr="006A20CC" w:rsidSect="006A20C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CC"/>
    <w:rsid w:val="001426FE"/>
    <w:rsid w:val="006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B1035-9ED4-417B-99BA-BFF2045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obr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dcterms:created xsi:type="dcterms:W3CDTF">2016-02-10T17:47:00Z</dcterms:created>
  <dcterms:modified xsi:type="dcterms:W3CDTF">2016-02-10T18:09:00Z</dcterms:modified>
</cp:coreProperties>
</file>